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194" w:rsidRDefault="00E22A82" w:rsidP="005D406A">
      <w:pPr>
        <w:pStyle w:val="a3"/>
        <w:jc w:val="right"/>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p>
    <w:p w:rsidR="005D406A" w:rsidRDefault="005D406A" w:rsidP="00E571D8">
      <w:pPr>
        <w:pStyle w:val="a3"/>
        <w:jc w:val="right"/>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 </w:t>
      </w:r>
      <w:r w:rsidR="00E571D8">
        <w:rPr>
          <w:rFonts w:ascii="Times New Roman" w:eastAsia="Times New Roman" w:hAnsi="Times New Roman" w:cs="Times New Roman"/>
          <w:sz w:val="24"/>
          <w:szCs w:val="24"/>
          <w:lang w:val="kk-KZ"/>
        </w:rPr>
        <w:t>Кокшетау қаласы</w:t>
      </w:r>
    </w:p>
    <w:p w:rsidR="00E571D8" w:rsidRPr="002E0BF0" w:rsidRDefault="00E571D8" w:rsidP="00E571D8">
      <w:pPr>
        <w:pStyle w:val="a3"/>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21 мектеп – лицейінің</w:t>
      </w:r>
    </w:p>
    <w:p w:rsidR="00515194" w:rsidRPr="002E0BF0" w:rsidRDefault="00696EC6" w:rsidP="00E571D8">
      <w:pPr>
        <w:pStyle w:val="a3"/>
        <w:jc w:val="right"/>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 xml:space="preserve"> Көркем еңбек </w:t>
      </w:r>
      <w:r w:rsidR="005D406A" w:rsidRPr="002E0BF0">
        <w:rPr>
          <w:rFonts w:ascii="Times New Roman" w:eastAsia="Times New Roman" w:hAnsi="Times New Roman" w:cs="Times New Roman"/>
          <w:sz w:val="24"/>
          <w:szCs w:val="24"/>
          <w:lang w:val="kk-KZ"/>
        </w:rPr>
        <w:t>пәнінің мұғалімі</w:t>
      </w:r>
    </w:p>
    <w:p w:rsidR="005D406A" w:rsidRPr="002E0BF0" w:rsidRDefault="00E571D8" w:rsidP="00E571D8">
      <w:pPr>
        <w:pStyle w:val="a3"/>
        <w:ind w:left="1134" w:right="-142"/>
        <w:jc w:val="center"/>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005D406A" w:rsidRPr="002E0BF0">
        <w:rPr>
          <w:rFonts w:ascii="Times New Roman" w:eastAsia="Times New Roman" w:hAnsi="Times New Roman" w:cs="Times New Roman"/>
          <w:sz w:val="24"/>
          <w:szCs w:val="24"/>
          <w:lang w:val="kk-KZ"/>
        </w:rPr>
        <w:t>Талтакаева</w:t>
      </w:r>
      <w:r>
        <w:rPr>
          <w:rFonts w:ascii="Times New Roman" w:eastAsia="Times New Roman" w:hAnsi="Times New Roman" w:cs="Times New Roman"/>
          <w:sz w:val="24"/>
          <w:szCs w:val="24"/>
          <w:lang w:val="kk-KZ"/>
        </w:rPr>
        <w:t xml:space="preserve"> Айнаш Тасболатовна</w:t>
      </w:r>
    </w:p>
    <w:p w:rsidR="005D406A" w:rsidRPr="002E0BF0" w:rsidRDefault="005D406A" w:rsidP="005D406A">
      <w:pPr>
        <w:pStyle w:val="a3"/>
        <w:jc w:val="right"/>
        <w:rPr>
          <w:rFonts w:ascii="Times New Roman" w:eastAsia="Times New Roman" w:hAnsi="Times New Roman" w:cs="Times New Roman"/>
          <w:b/>
          <w:sz w:val="24"/>
          <w:szCs w:val="24"/>
          <w:lang w:val="kk-KZ"/>
        </w:rPr>
      </w:pPr>
    </w:p>
    <w:p w:rsidR="005D406A" w:rsidRPr="002E0BF0" w:rsidRDefault="00E43979" w:rsidP="005D406A">
      <w:pPr>
        <w:pStyle w:val="a3"/>
        <w:jc w:val="center"/>
        <w:rPr>
          <w:rFonts w:ascii="Times New Roman" w:eastAsia="Times New Roman" w:hAnsi="Times New Roman" w:cs="Times New Roman"/>
          <w:b/>
          <w:sz w:val="24"/>
          <w:szCs w:val="24"/>
          <w:lang w:val="kk-KZ"/>
        </w:rPr>
      </w:pPr>
      <w:r w:rsidRPr="002E0BF0">
        <w:rPr>
          <w:rFonts w:ascii="Times New Roman" w:eastAsia="Times New Roman" w:hAnsi="Times New Roman" w:cs="Times New Roman"/>
          <w:b/>
          <w:sz w:val="24"/>
          <w:szCs w:val="24"/>
          <w:lang w:val="kk-KZ"/>
        </w:rPr>
        <w:t xml:space="preserve">Үйірме жұмысы арқылы оқушылардың </w:t>
      </w:r>
    </w:p>
    <w:p w:rsidR="00E43979" w:rsidRPr="002E0BF0" w:rsidRDefault="00E43979" w:rsidP="005D406A">
      <w:pPr>
        <w:pStyle w:val="a3"/>
        <w:jc w:val="center"/>
        <w:rPr>
          <w:rFonts w:ascii="Times New Roman" w:eastAsia="Times New Roman" w:hAnsi="Times New Roman" w:cs="Times New Roman"/>
          <w:b/>
          <w:sz w:val="24"/>
          <w:szCs w:val="24"/>
          <w:lang w:val="kk-KZ"/>
        </w:rPr>
      </w:pPr>
      <w:r w:rsidRPr="002E0BF0">
        <w:rPr>
          <w:rFonts w:ascii="Times New Roman" w:eastAsia="Times New Roman" w:hAnsi="Times New Roman" w:cs="Times New Roman"/>
          <w:b/>
          <w:sz w:val="24"/>
          <w:szCs w:val="24"/>
          <w:lang w:val="kk-KZ"/>
        </w:rPr>
        <w:t>пәнге қызығушылықтарын арттыру</w:t>
      </w:r>
      <w:r w:rsidR="00E22A82" w:rsidRPr="002E0BF0">
        <w:rPr>
          <w:rFonts w:ascii="Times New Roman" w:eastAsia="Times New Roman" w:hAnsi="Times New Roman" w:cs="Times New Roman"/>
          <w:b/>
          <w:sz w:val="24"/>
          <w:szCs w:val="24"/>
          <w:lang w:val="kk-KZ"/>
        </w:rPr>
        <w:t>.</w:t>
      </w:r>
    </w:p>
    <w:p w:rsidR="00D46991" w:rsidRPr="002E0BF0" w:rsidRDefault="00D46991" w:rsidP="005D406A">
      <w:pPr>
        <w:pStyle w:val="a3"/>
        <w:jc w:val="center"/>
        <w:rPr>
          <w:rFonts w:ascii="Times New Roman" w:eastAsia="Times New Roman" w:hAnsi="Times New Roman" w:cs="Times New Roman"/>
          <w:b/>
          <w:sz w:val="24"/>
          <w:szCs w:val="24"/>
          <w:lang w:val="kk-KZ"/>
        </w:rPr>
      </w:pP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w:t>
      </w:r>
      <w:r w:rsidR="00515194" w:rsidRPr="002E0BF0">
        <w:rPr>
          <w:rFonts w:ascii="Times New Roman" w:eastAsia="Times New Roman" w:hAnsi="Times New Roman" w:cs="Times New Roman"/>
          <w:sz w:val="24"/>
          <w:szCs w:val="24"/>
          <w:lang w:val="kk-KZ"/>
        </w:rPr>
        <w:tab/>
      </w:r>
      <w:r w:rsidRPr="002E0BF0">
        <w:rPr>
          <w:rFonts w:ascii="Times New Roman" w:eastAsia="Times New Roman" w:hAnsi="Times New Roman" w:cs="Times New Roman"/>
          <w:sz w:val="24"/>
          <w:szCs w:val="24"/>
          <w:lang w:val="kk-KZ"/>
        </w:rPr>
        <w:t>Бүгінгі заман – бәсекелестік пен жоғары технологиялар заманы, ғылым мен білім заманы.  Сондықтан адамзат қиял жетпес ғажаптарға  қол созады.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Қоғамымыздағы барлық азаматтардың адам баласының қол жеткізген жетістіктерін пайдалануға құқы</w:t>
      </w:r>
      <w:r w:rsidR="008A2667" w:rsidRPr="002E0BF0">
        <w:rPr>
          <w:rFonts w:ascii="Times New Roman" w:eastAsia="Times New Roman" w:hAnsi="Times New Roman" w:cs="Times New Roman"/>
          <w:sz w:val="24"/>
          <w:szCs w:val="24"/>
          <w:lang w:val="kk-KZ"/>
        </w:rPr>
        <w:t>ғы</w:t>
      </w:r>
      <w:r w:rsidRPr="002E0BF0">
        <w:rPr>
          <w:rFonts w:ascii="Times New Roman" w:eastAsia="Times New Roman" w:hAnsi="Times New Roman" w:cs="Times New Roman"/>
          <w:sz w:val="24"/>
          <w:szCs w:val="24"/>
          <w:lang w:val="kk-KZ"/>
        </w:rPr>
        <w:t xml:space="preserve"> бар. Жеке тұлғаның жан-жақты дамуына қажетті, бұл объективті жағдай біздің еліміздегі эстетикалық тәрбиенің әлеуметтік факторы болып табылады. </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Біздің елімізде эстетикалық тәрбиеге деген ықылас жылдан жылға артып келеді. Ересектер мен балалар  эстетикалық құбылыстармен үнемі бетпе-бет кездеседі.Адамның рухани өмірінде, күнделікті еңбегінде, к</w:t>
      </w:r>
      <w:r w:rsidR="008A2667" w:rsidRPr="002E0BF0">
        <w:rPr>
          <w:rFonts w:ascii="Times New Roman" w:eastAsia="Times New Roman" w:hAnsi="Times New Roman" w:cs="Times New Roman"/>
          <w:sz w:val="24"/>
          <w:szCs w:val="24"/>
          <w:lang w:val="kk-KZ"/>
        </w:rPr>
        <w:t>өркем</w:t>
      </w:r>
      <w:r w:rsidR="00D46991" w:rsidRPr="002E0BF0">
        <w:rPr>
          <w:rFonts w:ascii="Times New Roman" w:eastAsia="Times New Roman" w:hAnsi="Times New Roman" w:cs="Times New Roman"/>
          <w:sz w:val="24"/>
          <w:szCs w:val="24"/>
          <w:lang w:val="kk-KZ"/>
        </w:rPr>
        <w:t xml:space="preserve"> </w:t>
      </w:r>
      <w:r w:rsidR="008A2667" w:rsidRPr="002E0BF0">
        <w:rPr>
          <w:rFonts w:ascii="Times New Roman" w:eastAsia="Times New Roman" w:hAnsi="Times New Roman" w:cs="Times New Roman"/>
          <w:sz w:val="24"/>
          <w:szCs w:val="24"/>
          <w:lang w:val="kk-KZ"/>
        </w:rPr>
        <w:t xml:space="preserve">өнермен қарым-қатынастарда </w:t>
      </w:r>
      <w:r w:rsidRPr="002E0BF0">
        <w:rPr>
          <w:rFonts w:ascii="Times New Roman" w:eastAsia="Times New Roman" w:hAnsi="Times New Roman" w:cs="Times New Roman"/>
          <w:sz w:val="24"/>
          <w:szCs w:val="24"/>
          <w:lang w:val="kk-KZ"/>
        </w:rPr>
        <w:t>барлығында әдемілікпен пен сиықсыздық елеулі рол атқарады.</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Әдемілік адамдарға ләззәт пен қанағаттанушылық сыйлайды, еңбекке деген құштарлығ</w:t>
      </w:r>
      <w:r w:rsidR="008A2667" w:rsidRPr="002E0BF0">
        <w:rPr>
          <w:rFonts w:ascii="Times New Roman" w:eastAsia="Times New Roman" w:hAnsi="Times New Roman" w:cs="Times New Roman"/>
          <w:sz w:val="24"/>
          <w:szCs w:val="24"/>
          <w:lang w:val="kk-KZ"/>
        </w:rPr>
        <w:t>ын арттырады, адамдармен кездесс</w:t>
      </w:r>
      <w:r w:rsidRPr="002E0BF0">
        <w:rPr>
          <w:rFonts w:ascii="Times New Roman" w:eastAsia="Times New Roman" w:hAnsi="Times New Roman" w:cs="Times New Roman"/>
          <w:sz w:val="24"/>
          <w:szCs w:val="24"/>
          <w:lang w:val="kk-KZ"/>
        </w:rPr>
        <w:t>е-қуаныш, ал сиықсыздық болса адамды жирендіреді.</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proofErr w:type="spellStart"/>
      <w:r w:rsidRPr="002E0BF0">
        <w:rPr>
          <w:rFonts w:ascii="Times New Roman" w:eastAsia="Times New Roman" w:hAnsi="Times New Roman" w:cs="Times New Roman"/>
          <w:sz w:val="24"/>
          <w:szCs w:val="24"/>
        </w:rPr>
        <w:t>Эстетикалық</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тәрбие</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мәселесі</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ерте</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заманнан</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бастау</w:t>
      </w:r>
      <w:proofErr w:type="spellEnd"/>
      <w:r w:rsidRPr="002E0BF0">
        <w:rPr>
          <w:rFonts w:ascii="Times New Roman" w:eastAsia="Times New Roman" w:hAnsi="Times New Roman" w:cs="Times New Roman"/>
          <w:sz w:val="24"/>
          <w:szCs w:val="24"/>
        </w:rPr>
        <w:t xml:space="preserve"> </w:t>
      </w:r>
      <w:proofErr w:type="spellStart"/>
      <w:r w:rsidRPr="002E0BF0">
        <w:rPr>
          <w:rFonts w:ascii="Times New Roman" w:eastAsia="Times New Roman" w:hAnsi="Times New Roman" w:cs="Times New Roman"/>
          <w:sz w:val="24"/>
          <w:szCs w:val="24"/>
        </w:rPr>
        <w:t>алады</w:t>
      </w:r>
      <w:proofErr w:type="spellEnd"/>
      <w:r w:rsidRPr="002E0BF0">
        <w:rPr>
          <w:rFonts w:ascii="Times New Roman" w:eastAsia="Times New Roman" w:hAnsi="Times New Roman" w:cs="Times New Roman"/>
          <w:sz w:val="24"/>
          <w:szCs w:val="24"/>
        </w:rPr>
        <w:t xml:space="preserve">. </w:t>
      </w:r>
      <w:r w:rsidR="008A2667"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Қазіргі заманда эстетикалық тәрбие мәселесі жеке тұлғаның дамуында, оның эстетикалық мәдениетінің қалыптасуында тәрбие алдындағы өзекті мәселелердің бі</w:t>
      </w:r>
      <w:proofErr w:type="gramStart"/>
      <w:r w:rsidRPr="002E0BF0">
        <w:rPr>
          <w:rFonts w:ascii="Times New Roman" w:eastAsia="Times New Roman" w:hAnsi="Times New Roman" w:cs="Times New Roman"/>
          <w:sz w:val="24"/>
          <w:szCs w:val="24"/>
          <w:lang w:val="kk-KZ"/>
        </w:rPr>
        <w:t>р</w:t>
      </w:r>
      <w:proofErr w:type="gramEnd"/>
      <w:r w:rsidRPr="002E0BF0">
        <w:rPr>
          <w:rFonts w:ascii="Times New Roman" w:eastAsia="Times New Roman" w:hAnsi="Times New Roman" w:cs="Times New Roman"/>
          <w:sz w:val="24"/>
          <w:szCs w:val="24"/>
          <w:lang w:val="kk-KZ"/>
        </w:rPr>
        <w:t>і болып отыр.</w:t>
      </w:r>
      <w:r w:rsidR="005D406A"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«Эстетикалық тәрбие »  ұғымына әр-түрлі анықтама берілген, соның бірнешеуін алып қарасақ, атының өзінен –ақ  мәнін аңғартатын негізгі қағидаларды бөліп айтуға болатынын аңғаруға болады.</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Біріншіден, бұл-тікелей әсер етуге бағытталған үрдіс.</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Екіншіден, бұл-өмір мен  өнердегі әдемілікті сезіну мен көре білуді, бағалай білу қабілеттерін  қалыптастыру.</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Үшіншіден, эстетикалық тәрбиенің міндеті: жеке тұлғаның эстетикалық талғамы мен арман мұраттарын қалыптастыру.</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Төртіншіден, әдемілікті жасауға және жеке дара шығармашылық қабілеттерін дамыту</w:t>
      </w:r>
      <w:r w:rsidR="00515194" w:rsidRPr="002E0BF0">
        <w:rPr>
          <w:rFonts w:ascii="Times New Roman" w:eastAsia="Times New Roman" w:hAnsi="Times New Roman" w:cs="Times New Roman"/>
          <w:sz w:val="24"/>
          <w:szCs w:val="24"/>
          <w:lang w:val="kk-KZ"/>
        </w:rPr>
        <w:t xml:space="preserve"> </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Сәндік-қолданбалы өнер оқушылардың эстетикалық және еңбектегі рухани дамуында ерекше рөл атқарады.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Қолданбалы өнермен айналысу халықтық өнер туындылармен таныстырып, оқушылардың эстетикалық талғамын қалыптастырып қана қоймай, оларға қажетті техникалық білім беріп, еңбек, білік дағдыларын жетілдіреді, яғни еңбекке, мамандық таңдауға психологиялық және практикалық дайындық жасайды.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Оқушыларды көркемөнерге бейімділігін дұрыс пайдалана білуге үйретіп, үнемі сәндік- қолданбалы өнер туындылырының эстетикалық маңыздылығын ашып отыру бағытында технология, сурет пәні мұғалімдері жұмыс істейді.</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Оқушылардың халық шеберлерінің шығармашылығымен танысуы олардың эстетикалық қарым-қатынастарын дамытуға жағдай жасайды.</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Мектепте оқушылардың эстетикалық талғамын сәндік-қолданбалы өнер арқылы қалыптастыру </w:t>
      </w:r>
      <w:r w:rsidR="008A2667"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 xml:space="preserve"> – барлық оқу-тәрбие үрдісінде маңызды орын алады және оған көп көңіл бөлінеді.Ол тек қана адамның эстетикалық талғамын ғана дамытып қоймай, сонымен бірге жеке тұлғаның тұтастай дамуына: рухани қажеттілігін, адамгершілік мұраттарын, патриоттық сезімі, жеке және жалпы ұғымдарының, көзқа</w:t>
      </w:r>
      <w:r w:rsidR="00515194" w:rsidRPr="002E0BF0">
        <w:rPr>
          <w:rFonts w:ascii="Times New Roman" w:eastAsia="Times New Roman" w:hAnsi="Times New Roman" w:cs="Times New Roman"/>
          <w:sz w:val="24"/>
          <w:szCs w:val="24"/>
          <w:lang w:val="kk-KZ"/>
        </w:rPr>
        <w:t xml:space="preserve">растарының дамуына әсер етеді. </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Адамның эстетикалық тәрбиелілігі табиғи күштер дамуы, қабылдау қабілеті эмоциялдық күйзеліс, ойлау және көркемдік эстетикалық білімділігі бірлігіне негізделеді. Бұл бағытта сынып жетекшілері үнемі жұмыс атқаруы керек. Эстетикалық пәндер мұғалімдерімен тығыз байланыста  әрбір сабақтың тәрбиелік мақсатында тәрбиенің осы элементтері оқушыға баса айтылып, оның бойындағы әдемілікке сұлулыққа, өмірдегі </w:t>
      </w:r>
      <w:r w:rsidRPr="002E0BF0">
        <w:rPr>
          <w:rFonts w:ascii="Times New Roman" w:eastAsia="Times New Roman" w:hAnsi="Times New Roman" w:cs="Times New Roman"/>
          <w:sz w:val="24"/>
          <w:szCs w:val="24"/>
          <w:lang w:val="kk-KZ"/>
        </w:rPr>
        <w:lastRenderedPageBreak/>
        <w:t xml:space="preserve">құбылысқа деген өзіндік ой пікірі, көзқарасы талқыланып отыруы керек. Осы тәрбие бағытында эстетикалық дисциплиналарының маңызы зор. </w:t>
      </w:r>
      <w:r w:rsidR="00515194" w:rsidRPr="002E0BF0">
        <w:rPr>
          <w:rFonts w:ascii="Times New Roman" w:eastAsia="Times New Roman" w:hAnsi="Times New Roman" w:cs="Times New Roman"/>
          <w:sz w:val="24"/>
          <w:szCs w:val="24"/>
          <w:lang w:val="kk-KZ"/>
        </w:rPr>
        <w:t xml:space="preserve"> </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Оқушыларды дәстүрлі халықтық көркем</w:t>
      </w:r>
      <w:r w:rsidR="00890F06"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өнерге тартуда үйірме жұмысы  маңызды рөл атқарады. Осы үйірме жұмыстарында оқушылардың шығармашылық белсенділіктері мен дербестіктерін дамытуға жағдай жасалып, оқушылардың бейімділігі мен қабілеттерінің қалыптасуының кепілі бола алады. Мектептегі үйірме жұмысының нәтижелерін өткізілетін көрмелерден байқауға болады.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Мектепте балаларды халықтық өнерге баулуда, көркемдік шеберліктің тәсілдеріне үйретуде қолданбалы өнер, ісмерлік үйірмесі үлкен еңбек етуде. Үйірмелерде оқушылар өз шеберліктерін іс жүзінде қолдана алады. Асқан шеберлер көркем</w:t>
      </w:r>
      <w:r w:rsidR="008A2667"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қолөнеріне басқаша шығармашылық көзбен қарап әдемі және</w:t>
      </w:r>
      <w:r w:rsidR="008A2667"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де пайдалы заттарды жасай алады.</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Осы үйірмелер арқылы, оқушыларды өнерге баулып, эстетикалық талғамын дамытып, қабілеттерін арттырып, іскерлік дағдыларын қалыптастыру жолында жұмыс жүргізіп жатырмыз.</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Осы  мақсаттарды жүзеге асыруда «</w:t>
      </w:r>
      <w:r w:rsidR="00E22A82" w:rsidRPr="002E0BF0">
        <w:rPr>
          <w:rFonts w:ascii="Times New Roman" w:eastAsia="Times New Roman" w:hAnsi="Times New Roman" w:cs="Times New Roman"/>
          <w:sz w:val="24"/>
          <w:szCs w:val="24"/>
          <w:lang w:val="kk-KZ"/>
        </w:rPr>
        <w:t>Сумоншақ</w:t>
      </w:r>
      <w:r w:rsidRPr="002E0BF0">
        <w:rPr>
          <w:rFonts w:ascii="Times New Roman" w:eastAsia="Times New Roman" w:hAnsi="Times New Roman" w:cs="Times New Roman"/>
          <w:sz w:val="24"/>
          <w:szCs w:val="24"/>
          <w:lang w:val="kk-KZ"/>
        </w:rPr>
        <w:t>» үйірмесінің жетекшісі ретінде оқушылардың білімі мен шеберлігін қалыптастырамын.</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Менің ізденістерім – жаңа технологиялар. Соның ішінде бисермен аппликациялаумен, жұмыртқа қабықшасынан жасалатын мозаика.</w:t>
      </w:r>
    </w:p>
    <w:p w:rsidR="008A2667" w:rsidRPr="002E0BF0" w:rsidRDefault="008A2667"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 xml:space="preserve"> </w:t>
      </w:r>
      <w:r w:rsidR="00E43979" w:rsidRPr="002E0BF0">
        <w:rPr>
          <w:rFonts w:ascii="Times New Roman" w:eastAsia="Times New Roman" w:hAnsi="Times New Roman" w:cs="Times New Roman"/>
          <w:sz w:val="24"/>
          <w:szCs w:val="24"/>
          <w:lang w:val="kk-KZ"/>
        </w:rPr>
        <w:t>Оқушының сол уақытта ғана п</w:t>
      </w:r>
      <w:r w:rsidRPr="002E0BF0">
        <w:rPr>
          <w:rFonts w:ascii="Times New Roman" w:eastAsia="Times New Roman" w:hAnsi="Times New Roman" w:cs="Times New Roman"/>
          <w:sz w:val="24"/>
          <w:szCs w:val="24"/>
          <w:lang w:val="kk-KZ"/>
        </w:rPr>
        <w:t>әнге деген қызығушылығы артып, т</w:t>
      </w:r>
      <w:r w:rsidR="00E43979" w:rsidRPr="002E0BF0">
        <w:rPr>
          <w:rFonts w:ascii="Times New Roman" w:eastAsia="Times New Roman" w:hAnsi="Times New Roman" w:cs="Times New Roman"/>
          <w:sz w:val="24"/>
          <w:szCs w:val="24"/>
          <w:lang w:val="kk-KZ"/>
        </w:rPr>
        <w:t xml:space="preserve">іпті нашар оқитын оқушының бойында да бір қозғалыс болатынын байқадым. </w:t>
      </w:r>
    </w:p>
    <w:p w:rsidR="00E43979" w:rsidRPr="002E0BF0" w:rsidRDefault="00E43979" w:rsidP="005D406A">
      <w:pPr>
        <w:pStyle w:val="a3"/>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Өз әдістерімде қосымша әдебиеттерді, жаңа ақпараттық технологияларды, әлем журналдарын, интернет ақпараттарын кең пайдаланамын. «Еңбектен аянбасаң, еңбегің жанады» деп ата-бабаларымыздың нақыл сөздерін жерге тастамай, бағалауға оқушылардың сезіміне сіңіру, оқушыны табысқа жеткізу мұғалімнің еңбегі.</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Үйірме жұмысында жүргізілген  бисермен жұмыс жасау оқушыларды қызықтырады. Қазір су моншақпен кестелеу әдісіне сұраныс көп. Уақыт талабына орай су</w:t>
      </w:r>
      <w:r w:rsidR="00515194" w:rsidRPr="002E0BF0">
        <w:rPr>
          <w:rFonts w:ascii="Times New Roman" w:eastAsia="Times New Roman" w:hAnsi="Times New Roman" w:cs="Times New Roman"/>
          <w:sz w:val="24"/>
          <w:szCs w:val="24"/>
          <w:lang w:val="kk-KZ"/>
        </w:rPr>
        <w:t xml:space="preserve"> моншақ</w:t>
      </w:r>
      <w:r w:rsidRPr="002E0BF0">
        <w:rPr>
          <w:rFonts w:ascii="Times New Roman" w:eastAsia="Times New Roman" w:hAnsi="Times New Roman" w:cs="Times New Roman"/>
          <w:sz w:val="24"/>
          <w:szCs w:val="24"/>
          <w:lang w:val="kk-KZ"/>
        </w:rPr>
        <w:t xml:space="preserve"> </w:t>
      </w:r>
      <w:r w:rsidR="00515194"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 xml:space="preserve"> жаңа технологиясы аппликация өнері арқылы </w:t>
      </w:r>
      <w:r w:rsidR="00515194" w:rsidRPr="002E0BF0">
        <w:rPr>
          <w:rFonts w:ascii="Times New Roman" w:eastAsia="Times New Roman" w:hAnsi="Times New Roman" w:cs="Times New Roman"/>
          <w:sz w:val="24"/>
          <w:szCs w:val="24"/>
          <w:lang w:val="kk-KZ"/>
        </w:rPr>
        <w:t>зергерлік бұйымдар, брелоктар,</w:t>
      </w:r>
      <w:r w:rsidRPr="002E0BF0">
        <w:rPr>
          <w:rFonts w:ascii="Times New Roman" w:eastAsia="Times New Roman" w:hAnsi="Times New Roman" w:cs="Times New Roman"/>
          <w:sz w:val="24"/>
          <w:szCs w:val="24"/>
          <w:lang w:val="kk-KZ"/>
        </w:rPr>
        <w:t>панно, картиналар жасалады.</w:t>
      </w:r>
    </w:p>
    <w:p w:rsidR="00515194"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Шығармашылық жұмыстардың білік деңгейіне көтерілуіне үйірме жұмыстарының қосар үлесі мол.</w:t>
      </w:r>
      <w:r w:rsidR="005D406A"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Үйірмеде оқушылар өздері құрастырып</w:t>
      </w:r>
      <w:r w:rsidR="005D406A" w:rsidRPr="002E0BF0">
        <w:rPr>
          <w:rFonts w:ascii="Times New Roman" w:eastAsia="Times New Roman" w:hAnsi="Times New Roman" w:cs="Times New Roman"/>
          <w:sz w:val="24"/>
          <w:szCs w:val="24"/>
          <w:lang w:val="kk-KZ"/>
        </w:rPr>
        <w:t xml:space="preserve"> жасалған еңбектері бағаланады</w:t>
      </w:r>
      <w:r w:rsidRPr="002E0BF0">
        <w:rPr>
          <w:rFonts w:ascii="Times New Roman" w:eastAsia="Times New Roman" w:hAnsi="Times New Roman" w:cs="Times New Roman"/>
          <w:sz w:val="24"/>
          <w:szCs w:val="24"/>
          <w:lang w:val="kk-KZ"/>
        </w:rPr>
        <w:t xml:space="preserve">. </w:t>
      </w:r>
      <w:r w:rsidRPr="00E571D8">
        <w:rPr>
          <w:rFonts w:ascii="Times New Roman" w:eastAsia="Times New Roman" w:hAnsi="Times New Roman" w:cs="Times New Roman"/>
          <w:sz w:val="24"/>
          <w:szCs w:val="24"/>
          <w:lang w:val="kk-KZ"/>
        </w:rPr>
        <w:t>Бұдан әр тұлғаның өз жетістіктері көрінеді. Жұмыстар ай сайын өтетін сайыстарға ұсынылып, көрмелерге қойылады.</w:t>
      </w:r>
    </w:p>
    <w:p w:rsidR="00E43979" w:rsidRPr="002E0BF0" w:rsidRDefault="00E43979" w:rsidP="005D406A">
      <w:pPr>
        <w:pStyle w:val="a3"/>
        <w:ind w:firstLine="708"/>
        <w:jc w:val="both"/>
        <w:rPr>
          <w:rFonts w:ascii="Times New Roman" w:eastAsia="Times New Roman" w:hAnsi="Times New Roman" w:cs="Times New Roman"/>
          <w:sz w:val="24"/>
          <w:szCs w:val="24"/>
          <w:lang w:val="kk-KZ"/>
        </w:rPr>
      </w:pPr>
      <w:r w:rsidRPr="002E0BF0">
        <w:rPr>
          <w:rFonts w:ascii="Times New Roman" w:eastAsia="Times New Roman" w:hAnsi="Times New Roman" w:cs="Times New Roman"/>
          <w:sz w:val="24"/>
          <w:szCs w:val="24"/>
          <w:lang w:val="kk-KZ"/>
        </w:rPr>
        <w:t>Бұл жас таланттың әрі қарай қанат жаюына үлкен жол ашады.</w:t>
      </w:r>
      <w:r w:rsidR="005D406A" w:rsidRPr="002E0BF0">
        <w:rPr>
          <w:rFonts w:ascii="Times New Roman" w:eastAsia="Times New Roman" w:hAnsi="Times New Roman" w:cs="Times New Roman"/>
          <w:sz w:val="24"/>
          <w:szCs w:val="24"/>
          <w:lang w:val="kk-KZ"/>
        </w:rPr>
        <w:t xml:space="preserve"> </w:t>
      </w:r>
      <w:r w:rsidRPr="002E0BF0">
        <w:rPr>
          <w:rFonts w:ascii="Times New Roman" w:eastAsia="Times New Roman" w:hAnsi="Times New Roman" w:cs="Times New Roman"/>
          <w:sz w:val="24"/>
          <w:szCs w:val="24"/>
          <w:lang w:val="kk-KZ"/>
        </w:rPr>
        <w:t>Әр баланың ізденіс еңбегі жетістікке жеткізеді. Сондықтан да үйірме жұмыстарында олардың қызығушылығы мен ізденісі – бірінші орында және технология сабағында осы оқушылар әрқашанда кез келген тақырыпты бірден іліп әкетеді.</w:t>
      </w: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Pr="002E0BF0" w:rsidRDefault="00515194" w:rsidP="005D406A">
      <w:pPr>
        <w:pStyle w:val="a3"/>
        <w:jc w:val="both"/>
        <w:rPr>
          <w:rFonts w:ascii="Times New Roman" w:eastAsia="Times New Roman" w:hAnsi="Times New Roman" w:cs="Times New Roman"/>
          <w:sz w:val="24"/>
          <w:szCs w:val="24"/>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515194" w:rsidRDefault="00515194" w:rsidP="005D406A">
      <w:pPr>
        <w:pStyle w:val="a3"/>
        <w:jc w:val="both"/>
        <w:rPr>
          <w:rFonts w:ascii="Times New Roman" w:eastAsia="Times New Roman" w:hAnsi="Times New Roman" w:cs="Times New Roman"/>
          <w:sz w:val="28"/>
          <w:szCs w:val="28"/>
          <w:lang w:val="kk-KZ"/>
        </w:rPr>
      </w:pPr>
    </w:p>
    <w:p w:rsidR="004C3A36" w:rsidRPr="00515194" w:rsidRDefault="004C3A36" w:rsidP="005D406A">
      <w:pPr>
        <w:pStyle w:val="a3"/>
        <w:jc w:val="both"/>
        <w:rPr>
          <w:rFonts w:ascii="Times New Roman" w:hAnsi="Times New Roman" w:cs="Times New Roman"/>
          <w:sz w:val="28"/>
          <w:szCs w:val="28"/>
          <w:lang w:val="kk-KZ"/>
        </w:rPr>
      </w:pPr>
    </w:p>
    <w:sectPr w:rsidR="004C3A36" w:rsidRPr="00515194" w:rsidSect="002E0BF0">
      <w:pgSz w:w="11906" w:h="16838"/>
      <w:pgMar w:top="993" w:right="1133"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E43979"/>
    <w:rsid w:val="00150D10"/>
    <w:rsid w:val="001C28F0"/>
    <w:rsid w:val="001C345A"/>
    <w:rsid w:val="00215A3C"/>
    <w:rsid w:val="002E0BF0"/>
    <w:rsid w:val="003714D9"/>
    <w:rsid w:val="00476F54"/>
    <w:rsid w:val="004C3A36"/>
    <w:rsid w:val="00515194"/>
    <w:rsid w:val="005D406A"/>
    <w:rsid w:val="00696EC6"/>
    <w:rsid w:val="007E713F"/>
    <w:rsid w:val="00890F06"/>
    <w:rsid w:val="008A2667"/>
    <w:rsid w:val="00CF5681"/>
    <w:rsid w:val="00D46991"/>
    <w:rsid w:val="00E22A82"/>
    <w:rsid w:val="00E43979"/>
    <w:rsid w:val="00E571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3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0F06"/>
    <w:pPr>
      <w:spacing w:after="0" w:line="240" w:lineRule="auto"/>
    </w:pPr>
  </w:style>
</w:styles>
</file>

<file path=word/webSettings.xml><?xml version="1.0" encoding="utf-8"?>
<w:webSettings xmlns:r="http://schemas.openxmlformats.org/officeDocument/2006/relationships" xmlns:w="http://schemas.openxmlformats.org/wordprocessingml/2006/main">
  <w:divs>
    <w:div w:id="752168342">
      <w:bodyDiv w:val="1"/>
      <w:marLeft w:val="0"/>
      <w:marRight w:val="0"/>
      <w:marTop w:val="0"/>
      <w:marBottom w:val="0"/>
      <w:divBdr>
        <w:top w:val="none" w:sz="0" w:space="0" w:color="auto"/>
        <w:left w:val="none" w:sz="0" w:space="0" w:color="auto"/>
        <w:bottom w:val="none" w:sz="0" w:space="0" w:color="auto"/>
        <w:right w:val="none" w:sz="0" w:space="0" w:color="auto"/>
      </w:divBdr>
      <w:divsChild>
        <w:div w:id="1394936433">
          <w:marLeft w:val="0"/>
          <w:marRight w:val="0"/>
          <w:marTop w:val="0"/>
          <w:marBottom w:val="0"/>
          <w:divBdr>
            <w:top w:val="none" w:sz="0" w:space="0" w:color="auto"/>
            <w:left w:val="none" w:sz="0" w:space="0" w:color="auto"/>
            <w:bottom w:val="none" w:sz="0" w:space="0" w:color="auto"/>
            <w:right w:val="none" w:sz="0" w:space="0" w:color="auto"/>
          </w:divBdr>
          <w:divsChild>
            <w:div w:id="1630235044">
              <w:marLeft w:val="0"/>
              <w:marRight w:val="0"/>
              <w:marTop w:val="0"/>
              <w:marBottom w:val="0"/>
              <w:divBdr>
                <w:top w:val="none" w:sz="0" w:space="0" w:color="auto"/>
                <w:left w:val="none" w:sz="0" w:space="0" w:color="auto"/>
                <w:bottom w:val="none" w:sz="0" w:space="0" w:color="auto"/>
                <w:right w:val="none" w:sz="0" w:space="0" w:color="auto"/>
              </w:divBdr>
              <w:divsChild>
                <w:div w:id="1212377942">
                  <w:marLeft w:val="0"/>
                  <w:marRight w:val="0"/>
                  <w:marTop w:val="0"/>
                  <w:marBottom w:val="0"/>
                  <w:divBdr>
                    <w:top w:val="none" w:sz="0" w:space="0" w:color="auto"/>
                    <w:left w:val="none" w:sz="0" w:space="0" w:color="auto"/>
                    <w:bottom w:val="none" w:sz="0" w:space="0" w:color="auto"/>
                    <w:right w:val="none" w:sz="0" w:space="0" w:color="auto"/>
                  </w:divBdr>
                  <w:divsChild>
                    <w:div w:id="2081712194">
                      <w:marLeft w:val="0"/>
                      <w:marRight w:val="0"/>
                      <w:marTop w:val="0"/>
                      <w:marBottom w:val="0"/>
                      <w:divBdr>
                        <w:top w:val="none" w:sz="0" w:space="0" w:color="auto"/>
                        <w:left w:val="none" w:sz="0" w:space="0" w:color="auto"/>
                        <w:bottom w:val="none" w:sz="0" w:space="0" w:color="auto"/>
                        <w:right w:val="none" w:sz="0" w:space="0" w:color="auto"/>
                      </w:divBdr>
                      <w:divsChild>
                        <w:div w:id="255870434">
                          <w:marLeft w:val="0"/>
                          <w:marRight w:val="0"/>
                          <w:marTop w:val="0"/>
                          <w:marBottom w:val="0"/>
                          <w:divBdr>
                            <w:top w:val="none" w:sz="0" w:space="0" w:color="auto"/>
                            <w:left w:val="none" w:sz="0" w:space="0" w:color="auto"/>
                            <w:bottom w:val="none" w:sz="0" w:space="0" w:color="auto"/>
                            <w:right w:val="none" w:sz="0" w:space="0" w:color="auto"/>
                          </w:divBdr>
                          <w:divsChild>
                            <w:div w:id="163740924">
                              <w:marLeft w:val="0"/>
                              <w:marRight w:val="0"/>
                              <w:marTop w:val="0"/>
                              <w:marBottom w:val="0"/>
                              <w:divBdr>
                                <w:top w:val="none" w:sz="0" w:space="0" w:color="auto"/>
                                <w:left w:val="none" w:sz="0" w:space="0" w:color="auto"/>
                                <w:bottom w:val="none" w:sz="0" w:space="0" w:color="auto"/>
                                <w:right w:val="none" w:sz="0" w:space="0" w:color="auto"/>
                              </w:divBdr>
                              <w:divsChild>
                                <w:div w:id="146153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875</Words>
  <Characters>4988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ф</cp:lastModifiedBy>
  <cp:revision>2</cp:revision>
  <dcterms:created xsi:type="dcterms:W3CDTF">2025-09-16T09:35:00Z</dcterms:created>
  <dcterms:modified xsi:type="dcterms:W3CDTF">2025-09-16T09:35:00Z</dcterms:modified>
</cp:coreProperties>
</file>